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46627" w14:textId="77777777" w:rsidR="00AE6ED9" w:rsidRDefault="00D04AA2">
      <w:r>
        <w:pict w14:anchorId="0F70F009">
          <v:rect id="_x0000_i1025" style="width:0;height:1.5pt" o:hralign="center" o:hrstd="t" o:hr="t" fillcolor="#a0a0a0" stroked="f"/>
        </w:pict>
      </w:r>
    </w:p>
    <w:p w14:paraId="0D6F948D" w14:textId="77777777" w:rsidR="00AE6ED9" w:rsidRDefault="00AE6ED9">
      <w:pPr>
        <w:sectPr w:rsidR="00AE6ED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titlePg/>
          <w:docGrid w:linePitch="360"/>
        </w:sectPr>
      </w:pPr>
    </w:p>
    <w:tbl>
      <w:tblPr>
        <w:tblW w:w="5000" w:type="pct"/>
        <w:tblCellSpacing w:w="56" w:type="dxa"/>
        <w:tblCellMar>
          <w:top w:w="113" w:type="dxa"/>
          <w:left w:w="113" w:type="dxa"/>
          <w:bottom w:w="113" w:type="dxa"/>
          <w:right w:w="113" w:type="dxa"/>
        </w:tblCellMar>
        <w:tblLook w:val="0000" w:firstRow="0" w:lastRow="0" w:firstColumn="0" w:lastColumn="0" w:noHBand="0" w:noVBand="0"/>
      </w:tblPr>
      <w:tblGrid>
        <w:gridCol w:w="10790"/>
      </w:tblGrid>
      <w:tr w:rsidR="00AE6ED9" w14:paraId="11954A3F"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AE6ED9" w14:paraId="5749DFDC" w14:textId="77777777">
              <w:tblPrEx>
                <w:tblCellMar>
                  <w:top w:w="0" w:type="dxa"/>
                  <w:bottom w:w="0" w:type="dxa"/>
                </w:tblCellMar>
              </w:tblPrEx>
              <w:trPr>
                <w:cantSplit/>
              </w:trPr>
              <w:tc>
                <w:tcPr>
                  <w:tcW w:w="0" w:type="dxa"/>
                </w:tcPr>
                <w:p w14:paraId="0CA2A969" w14:textId="77777777" w:rsidR="00AE6ED9" w:rsidRDefault="00D04AA2">
                  <w:pPr>
                    <w:spacing w:after="0"/>
                    <w:jc w:val="center"/>
                  </w:pPr>
                  <w:r>
                    <w:rPr>
                      <w:noProof/>
                    </w:rPr>
                    <w:drawing>
                      <wp:inline distT="0" distB="0" distL="0" distR="100000" wp14:anchorId="7AB53074" wp14:editId="1410D245">
                        <wp:extent cx="762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stretch>
                                  <a:fillRect/>
                                </a:stretch>
                              </pic:blipFill>
                              <pic:spPr>
                                <a:xfrm>
                                  <a:off x="0" y="0"/>
                                  <a:ext cx="762000" cy="762000"/>
                                </a:xfrm>
                                <a:prstGeom prst="rect">
                                  <a:avLst/>
                                </a:prstGeom>
                              </pic:spPr>
                            </pic:pic>
                          </a:graphicData>
                        </a:graphic>
                      </wp:inline>
                    </w:drawing>
                  </w:r>
                  <w:r>
                    <w:br/>
                  </w:r>
                  <w:r>
                    <w:rPr>
                      <w:noProof/>
                    </w:rPr>
                    <w:drawing>
                      <wp:inline distT="0" distB="0" distL="0" distR="100000" wp14:anchorId="645F6BEB" wp14:editId="3BBC01D2">
                        <wp:extent cx="990599" cy="409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stretch>
                                  <a:fillRect/>
                                </a:stretch>
                              </pic:blipFill>
                              <pic:spPr>
                                <a:xfrm>
                                  <a:off x="0" y="0"/>
                                  <a:ext cx="990599" cy="409575"/>
                                </a:xfrm>
                                <a:prstGeom prst="rect">
                                  <a:avLst/>
                                </a:prstGeom>
                              </pic:spPr>
                            </pic:pic>
                          </a:graphicData>
                        </a:graphic>
                      </wp:inline>
                    </w:drawing>
                  </w:r>
                  <w:r>
                    <w:br/>
                  </w:r>
                </w:p>
              </w:tc>
            </w:tr>
          </w:tbl>
          <w:p w14:paraId="481DD609" w14:textId="77777777" w:rsidR="00AE6ED9" w:rsidRDefault="00D04AA2">
            <w:pPr>
              <w:spacing w:after="0"/>
            </w:pPr>
            <w:r>
              <w:rPr>
                <w:color w:val="000000"/>
              </w:rPr>
              <w:t>Bonne nuit bébé koala !</w:t>
            </w:r>
          </w:p>
          <w:p w14:paraId="3BA8EC50" w14:textId="77777777" w:rsidR="00AE6ED9" w:rsidRDefault="00D04AA2">
            <w:pPr>
              <w:spacing w:after="0"/>
            </w:pPr>
            <w:r>
              <w:rPr>
                <w:color w:val="000000"/>
              </w:rPr>
              <w:t>Choux, Nathalie</w:t>
            </w:r>
          </w:p>
          <w:p w14:paraId="5A7E991F" w14:textId="77777777" w:rsidR="00AE6ED9" w:rsidRDefault="00D04AA2">
            <w:pPr>
              <w:spacing w:after="0"/>
            </w:pPr>
            <w:r>
              <w:rPr>
                <w:color w:val="000000"/>
              </w:rPr>
              <w:t>978-2-09-259126-0</w:t>
            </w:r>
          </w:p>
          <w:p w14:paraId="45C50EDB" w14:textId="77777777" w:rsidR="00AE6ED9" w:rsidRDefault="00D04AA2">
            <w:pPr>
              <w:spacing w:after="0"/>
            </w:pPr>
            <w:r>
              <w:rPr>
                <w:color w:val="000000"/>
              </w:rPr>
              <w:t>12,95 $ (5,00%)</w:t>
            </w:r>
          </w:p>
          <w:p w14:paraId="33D7C42C" w14:textId="77777777" w:rsidR="00AE6ED9" w:rsidRDefault="00D04AA2">
            <w:pPr>
              <w:spacing w:after="0"/>
            </w:pPr>
            <w:r>
              <w:rPr>
                <w:color w:val="000000"/>
              </w:rPr>
              <w:t>Cartonné ; 1 vol. (10 p.) ; illustrations en couleur ; 17 x 17 cm</w:t>
            </w:r>
          </w:p>
          <w:p w14:paraId="778D92F0" w14:textId="77777777" w:rsidR="00AE6ED9" w:rsidRDefault="00D04AA2">
            <w:pPr>
              <w:spacing w:after="0"/>
            </w:pPr>
            <w:r>
              <w:rPr>
                <w:color w:val="000000"/>
              </w:rPr>
              <w:t xml:space="preserve">Un album avec des </w:t>
            </w:r>
            <w:r>
              <w:rPr>
                <w:color w:val="000000"/>
              </w:rPr>
              <w:t>coulisses et des tirettes pour accompagner bébé koala pendant sa journée jusqu'au coucher.</w:t>
            </w:r>
          </w:p>
          <w:p w14:paraId="0D4B01EB" w14:textId="77777777" w:rsidR="00AE6ED9" w:rsidRDefault="00D04AA2">
            <w:pPr>
              <w:spacing w:after="0"/>
            </w:pPr>
            <w:r>
              <w:rPr>
                <w:color w:val="000000"/>
              </w:rPr>
              <w:t>A partir de 1 an</w:t>
            </w:r>
          </w:p>
        </w:tc>
      </w:tr>
      <w:tr w:rsidR="00AE6ED9" w14:paraId="2C37D0EC"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AE6ED9" w14:paraId="7AC967C0" w14:textId="77777777">
              <w:tblPrEx>
                <w:tblCellMar>
                  <w:top w:w="0" w:type="dxa"/>
                  <w:bottom w:w="0" w:type="dxa"/>
                </w:tblCellMar>
              </w:tblPrEx>
              <w:trPr>
                <w:cantSplit/>
              </w:trPr>
              <w:tc>
                <w:tcPr>
                  <w:tcW w:w="0" w:type="dxa"/>
                </w:tcPr>
                <w:p w14:paraId="274E1D5E" w14:textId="77777777" w:rsidR="00AE6ED9" w:rsidRDefault="00D04AA2">
                  <w:pPr>
                    <w:spacing w:after="0"/>
                    <w:jc w:val="center"/>
                  </w:pPr>
                  <w:r>
                    <w:rPr>
                      <w:noProof/>
                    </w:rPr>
                    <w:drawing>
                      <wp:inline distT="0" distB="0" distL="0" distR="100000" wp14:anchorId="369E9AE6" wp14:editId="7DA93993">
                        <wp:extent cx="762000" cy="657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4" cstate="print"/>
                                <a:stretch>
                                  <a:fillRect/>
                                </a:stretch>
                              </pic:blipFill>
                              <pic:spPr>
                                <a:xfrm>
                                  <a:off x="0" y="0"/>
                                  <a:ext cx="762000" cy="657225"/>
                                </a:xfrm>
                                <a:prstGeom prst="rect">
                                  <a:avLst/>
                                </a:prstGeom>
                              </pic:spPr>
                            </pic:pic>
                          </a:graphicData>
                        </a:graphic>
                      </wp:inline>
                    </w:drawing>
                  </w:r>
                  <w:r>
                    <w:br/>
                  </w:r>
                  <w:r>
                    <w:rPr>
                      <w:noProof/>
                    </w:rPr>
                    <w:drawing>
                      <wp:inline distT="0" distB="0" distL="0" distR="100000" wp14:anchorId="6012BC4E" wp14:editId="49CED893">
                        <wp:extent cx="990599" cy="409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stretch>
                                  <a:fillRect/>
                                </a:stretch>
                              </pic:blipFill>
                              <pic:spPr>
                                <a:xfrm>
                                  <a:off x="0" y="0"/>
                                  <a:ext cx="990599" cy="409575"/>
                                </a:xfrm>
                                <a:prstGeom prst="rect">
                                  <a:avLst/>
                                </a:prstGeom>
                              </pic:spPr>
                            </pic:pic>
                          </a:graphicData>
                        </a:graphic>
                      </wp:inline>
                    </w:drawing>
                  </w:r>
                  <w:r>
                    <w:br/>
                  </w:r>
                </w:p>
              </w:tc>
            </w:tr>
          </w:tbl>
          <w:p w14:paraId="1B9E3154" w14:textId="77777777" w:rsidR="00AE6ED9" w:rsidRDefault="00D04AA2">
            <w:pPr>
              <w:spacing w:after="0"/>
            </w:pPr>
            <w:r>
              <w:rPr>
                <w:color w:val="000000"/>
              </w:rPr>
              <w:t>Bonsoir lune</w:t>
            </w:r>
          </w:p>
          <w:p w14:paraId="1ED731AB" w14:textId="77777777" w:rsidR="00AE6ED9" w:rsidRDefault="00D04AA2">
            <w:pPr>
              <w:spacing w:after="0"/>
            </w:pPr>
            <w:r>
              <w:rPr>
                <w:color w:val="000000"/>
              </w:rPr>
              <w:t>Brown, Margaret Wise</w:t>
            </w:r>
          </w:p>
          <w:p w14:paraId="409931E8" w14:textId="77777777" w:rsidR="00AE6ED9" w:rsidRDefault="00D04AA2">
            <w:pPr>
              <w:spacing w:after="0"/>
            </w:pPr>
            <w:r>
              <w:rPr>
                <w:color w:val="000000"/>
              </w:rPr>
              <w:t>2-211-01028-8</w:t>
            </w:r>
          </w:p>
          <w:p w14:paraId="501C6161" w14:textId="77777777" w:rsidR="00AE6ED9" w:rsidRDefault="00D04AA2">
            <w:pPr>
              <w:spacing w:after="0"/>
            </w:pPr>
            <w:r>
              <w:rPr>
                <w:color w:val="000000"/>
              </w:rPr>
              <w:t>16,95 $ (5,00%)</w:t>
            </w:r>
          </w:p>
          <w:p w14:paraId="6BD0A6BE" w14:textId="77777777" w:rsidR="00AE6ED9" w:rsidRDefault="00D04AA2">
            <w:pPr>
              <w:spacing w:after="0"/>
            </w:pPr>
            <w:r>
              <w:rPr>
                <w:color w:val="000000"/>
              </w:rPr>
              <w:t>Broché ; 1 vol. (32 p.) ; 18 x 21 cm</w:t>
            </w:r>
          </w:p>
          <w:p w14:paraId="3E99C56E" w14:textId="77777777" w:rsidR="00AE6ED9" w:rsidRDefault="00D04AA2">
            <w:pPr>
              <w:spacing w:after="0"/>
            </w:pPr>
            <w:r>
              <w:rPr>
                <w:color w:val="000000"/>
              </w:rPr>
              <w:t>Apprentissage (à partir de 3 ans)</w:t>
            </w:r>
          </w:p>
        </w:tc>
      </w:tr>
      <w:tr w:rsidR="00AE6ED9" w14:paraId="38DBB320"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AE6ED9" w14:paraId="3EC054C2" w14:textId="77777777">
              <w:tblPrEx>
                <w:tblCellMar>
                  <w:top w:w="0" w:type="dxa"/>
                  <w:bottom w:w="0" w:type="dxa"/>
                </w:tblCellMar>
              </w:tblPrEx>
              <w:trPr>
                <w:cantSplit/>
              </w:trPr>
              <w:tc>
                <w:tcPr>
                  <w:tcW w:w="0" w:type="dxa"/>
                </w:tcPr>
                <w:p w14:paraId="7456BDE8" w14:textId="77777777" w:rsidR="00AE6ED9" w:rsidRDefault="00D04AA2">
                  <w:pPr>
                    <w:spacing w:after="0"/>
                    <w:jc w:val="center"/>
                  </w:pPr>
                  <w:r>
                    <w:rPr>
                      <w:noProof/>
                    </w:rPr>
                    <w:drawing>
                      <wp:inline distT="0" distB="0" distL="0" distR="100000" wp14:anchorId="1F5749E2" wp14:editId="72BA2BB4">
                        <wp:extent cx="76200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6" cstate="print"/>
                                <a:stretch>
                                  <a:fillRect/>
                                </a:stretch>
                              </pic:blipFill>
                              <pic:spPr>
                                <a:xfrm>
                                  <a:off x="0" y="0"/>
                                  <a:ext cx="762000" cy="762000"/>
                                </a:xfrm>
                                <a:prstGeom prst="rect">
                                  <a:avLst/>
                                </a:prstGeom>
                              </pic:spPr>
                            </pic:pic>
                          </a:graphicData>
                        </a:graphic>
                      </wp:inline>
                    </w:drawing>
                  </w:r>
                  <w:r>
                    <w:br/>
                  </w:r>
                  <w:r>
                    <w:rPr>
                      <w:noProof/>
                    </w:rPr>
                    <w:drawing>
                      <wp:inline distT="0" distB="0" distL="0" distR="100000" wp14:anchorId="6B2B98F7" wp14:editId="0298303F">
                        <wp:extent cx="990599" cy="409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7" cstate="print"/>
                                <a:stretch>
                                  <a:fillRect/>
                                </a:stretch>
                              </pic:blipFill>
                              <pic:spPr>
                                <a:xfrm>
                                  <a:off x="0" y="0"/>
                                  <a:ext cx="990599" cy="409575"/>
                                </a:xfrm>
                                <a:prstGeom prst="rect">
                                  <a:avLst/>
                                </a:prstGeom>
                              </pic:spPr>
                            </pic:pic>
                          </a:graphicData>
                        </a:graphic>
                      </wp:inline>
                    </w:drawing>
                  </w:r>
                  <w:r>
                    <w:br/>
                  </w:r>
                </w:p>
              </w:tc>
            </w:tr>
          </w:tbl>
          <w:p w14:paraId="73806A78" w14:textId="77777777" w:rsidR="00AE6ED9" w:rsidRDefault="00D04AA2">
            <w:pPr>
              <w:spacing w:after="0"/>
            </w:pPr>
            <w:r>
              <w:rPr>
                <w:color w:val="000000"/>
              </w:rPr>
              <w:t>Ce livre a mangé mon chien!</w:t>
            </w:r>
            <w:r>
              <w:rPr>
                <w:color w:val="000000"/>
              </w:rPr>
              <w:br/>
              <w:t>Richard Byrne ; traduction, Kévin Viala</w:t>
            </w:r>
          </w:p>
          <w:p w14:paraId="20816F30" w14:textId="77777777" w:rsidR="00AE6ED9" w:rsidRDefault="00D04AA2">
            <w:pPr>
              <w:spacing w:after="0"/>
            </w:pPr>
            <w:r>
              <w:rPr>
                <w:color w:val="000000"/>
              </w:rPr>
              <w:t>Byrne, Richard</w:t>
            </w:r>
          </w:p>
          <w:p w14:paraId="20934601" w14:textId="77777777" w:rsidR="00AE6ED9" w:rsidRDefault="00D04AA2">
            <w:pPr>
              <w:spacing w:after="0"/>
            </w:pPr>
            <w:r>
              <w:rPr>
                <w:color w:val="000000"/>
              </w:rPr>
              <w:t>978-1-4431-3699-0</w:t>
            </w:r>
          </w:p>
          <w:p w14:paraId="4CF1455E" w14:textId="77777777" w:rsidR="00AE6ED9" w:rsidRDefault="00D04AA2">
            <w:pPr>
              <w:spacing w:after="0"/>
            </w:pPr>
            <w:r>
              <w:rPr>
                <w:color w:val="000000"/>
              </w:rPr>
              <w:t>11,99 $ (5,00%)</w:t>
            </w:r>
          </w:p>
          <w:p w14:paraId="5EFEF90B" w14:textId="77777777" w:rsidR="00AE6ED9" w:rsidRDefault="00D04AA2">
            <w:pPr>
              <w:spacing w:after="0"/>
            </w:pPr>
            <w:r>
              <w:rPr>
                <w:color w:val="000000"/>
              </w:rPr>
              <w:t>Broché ; 32 p. ; 24.5 x 24.5 cm</w:t>
            </w:r>
          </w:p>
          <w:p w14:paraId="76A5094A" w14:textId="77777777" w:rsidR="00AE6ED9" w:rsidRDefault="00D04AA2">
            <w:pPr>
              <w:spacing w:after="0"/>
            </w:pPr>
            <w:r>
              <w:rPr>
                <w:color w:val="000000"/>
              </w:rPr>
              <w:t xml:space="preserve">Bella se promène avec son chien quand, tout à coup, quelque chose de vraiment étrange se produit : le </w:t>
            </w:r>
            <w:r>
              <w:rPr>
                <w:color w:val="000000"/>
              </w:rPr>
              <w:t>livre mange son chien! Bruno, son ami, propose de l'aider mais voilà qu'il disparaît à son tour. Tous ceux qui tentent d'aider Bella s'évaporent... Jusqu'à ce que Bella demande l'aide du lecteur.</w:t>
            </w:r>
          </w:p>
          <w:p w14:paraId="3462441C" w14:textId="77777777" w:rsidR="00AE6ED9" w:rsidRDefault="00D04AA2">
            <w:pPr>
              <w:spacing w:after="0"/>
            </w:pPr>
            <w:r>
              <w:rPr>
                <w:color w:val="000000"/>
              </w:rPr>
              <w:t>A partir de 3 ans</w:t>
            </w:r>
          </w:p>
        </w:tc>
      </w:tr>
      <w:tr w:rsidR="00AE6ED9" w14:paraId="4492F4AB"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AE6ED9" w14:paraId="710E6108" w14:textId="77777777">
              <w:tblPrEx>
                <w:tblCellMar>
                  <w:top w:w="0" w:type="dxa"/>
                  <w:bottom w:w="0" w:type="dxa"/>
                </w:tblCellMar>
              </w:tblPrEx>
              <w:trPr>
                <w:cantSplit/>
              </w:trPr>
              <w:tc>
                <w:tcPr>
                  <w:tcW w:w="0" w:type="dxa"/>
                </w:tcPr>
                <w:p w14:paraId="5F739B01" w14:textId="77777777" w:rsidR="00AE6ED9" w:rsidRDefault="00D04AA2">
                  <w:pPr>
                    <w:spacing w:after="0"/>
                    <w:jc w:val="center"/>
                  </w:pPr>
                  <w:r>
                    <w:rPr>
                      <w:noProof/>
                    </w:rPr>
                    <w:drawing>
                      <wp:inline distT="0" distB="0" distL="0" distR="100000" wp14:anchorId="237FA5BF" wp14:editId="73066774">
                        <wp:extent cx="762000" cy="76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stretch>
                                  <a:fillRect/>
                                </a:stretch>
                              </pic:blipFill>
                              <pic:spPr>
                                <a:xfrm>
                                  <a:off x="0" y="0"/>
                                  <a:ext cx="762000" cy="762000"/>
                                </a:xfrm>
                                <a:prstGeom prst="rect">
                                  <a:avLst/>
                                </a:prstGeom>
                              </pic:spPr>
                            </pic:pic>
                          </a:graphicData>
                        </a:graphic>
                      </wp:inline>
                    </w:drawing>
                  </w:r>
                  <w:r>
                    <w:br/>
                  </w:r>
                  <w:r>
                    <w:rPr>
                      <w:noProof/>
                    </w:rPr>
                    <w:drawing>
                      <wp:inline distT="0" distB="0" distL="0" distR="100000" wp14:anchorId="57BBC087" wp14:editId="58D5F0C1">
                        <wp:extent cx="990599" cy="409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9" cstate="print"/>
                                <a:stretch>
                                  <a:fillRect/>
                                </a:stretch>
                              </pic:blipFill>
                              <pic:spPr>
                                <a:xfrm>
                                  <a:off x="0" y="0"/>
                                  <a:ext cx="990599" cy="409575"/>
                                </a:xfrm>
                                <a:prstGeom prst="rect">
                                  <a:avLst/>
                                </a:prstGeom>
                              </pic:spPr>
                            </pic:pic>
                          </a:graphicData>
                        </a:graphic>
                      </wp:inline>
                    </w:drawing>
                  </w:r>
                  <w:r>
                    <w:br/>
                  </w:r>
                </w:p>
              </w:tc>
            </w:tr>
          </w:tbl>
          <w:p w14:paraId="4FAD70C8" w14:textId="77777777" w:rsidR="00AE6ED9" w:rsidRDefault="00D04AA2">
            <w:pPr>
              <w:spacing w:after="0"/>
            </w:pPr>
            <w:r>
              <w:rPr>
                <w:color w:val="000000"/>
              </w:rPr>
              <w:t>Galette aime les livres</w:t>
            </w:r>
            <w:r>
              <w:rPr>
                <w:color w:val="000000"/>
              </w:rPr>
              <w:br/>
              <w:t>Lina Rousse</w:t>
            </w:r>
            <w:r>
              <w:rPr>
                <w:color w:val="000000"/>
              </w:rPr>
              <w:t>au ; illustrations, Marie-Claude Favreau</w:t>
            </w:r>
          </w:p>
          <w:p w14:paraId="4BCC92AE" w14:textId="77777777" w:rsidR="00AE6ED9" w:rsidRDefault="00D04AA2">
            <w:pPr>
              <w:spacing w:after="0"/>
            </w:pPr>
            <w:r>
              <w:rPr>
                <w:color w:val="000000"/>
              </w:rPr>
              <w:t>Rousseau, Lina</w:t>
            </w:r>
          </w:p>
          <w:p w14:paraId="0223F7E1" w14:textId="77777777" w:rsidR="00AE6ED9" w:rsidRDefault="00D04AA2">
            <w:pPr>
              <w:spacing w:after="0"/>
            </w:pPr>
            <w:r>
              <w:rPr>
                <w:color w:val="000000"/>
              </w:rPr>
              <w:t>978-2-89739-916-0</w:t>
            </w:r>
          </w:p>
          <w:p w14:paraId="38E91DF9" w14:textId="77777777" w:rsidR="00AE6ED9" w:rsidRDefault="00D04AA2">
            <w:pPr>
              <w:spacing w:after="0"/>
            </w:pPr>
            <w:r>
              <w:rPr>
                <w:color w:val="000000"/>
              </w:rPr>
              <w:t>19,95 $ (5,00%)</w:t>
            </w:r>
          </w:p>
          <w:p w14:paraId="622FABE1" w14:textId="77777777" w:rsidR="00AE6ED9" w:rsidRDefault="00D04AA2">
            <w:pPr>
              <w:spacing w:after="0"/>
            </w:pPr>
            <w:r>
              <w:rPr>
                <w:color w:val="000000"/>
              </w:rPr>
              <w:t>Relié ; 88 p.</w:t>
            </w:r>
          </w:p>
          <w:p w14:paraId="59E1C016" w14:textId="77777777" w:rsidR="00AE6ED9" w:rsidRDefault="00D04AA2">
            <w:pPr>
              <w:spacing w:after="0"/>
            </w:pPr>
            <w:r>
              <w:rPr>
                <w:color w:val="000000"/>
              </w:rPr>
              <w:t>A partir de 3 ans</w:t>
            </w:r>
          </w:p>
        </w:tc>
      </w:tr>
      <w:tr w:rsidR="00AE6ED9" w14:paraId="783B956A"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AE6ED9" w14:paraId="0E3A2877" w14:textId="77777777">
              <w:tblPrEx>
                <w:tblCellMar>
                  <w:top w:w="0" w:type="dxa"/>
                  <w:bottom w:w="0" w:type="dxa"/>
                </w:tblCellMar>
              </w:tblPrEx>
              <w:trPr>
                <w:cantSplit/>
              </w:trPr>
              <w:tc>
                <w:tcPr>
                  <w:tcW w:w="0" w:type="dxa"/>
                </w:tcPr>
                <w:p w14:paraId="54C11471" w14:textId="77777777" w:rsidR="00AE6ED9" w:rsidRDefault="00D04AA2">
                  <w:pPr>
                    <w:spacing w:after="0"/>
                    <w:jc w:val="center"/>
                  </w:pPr>
                  <w:r>
                    <w:rPr>
                      <w:noProof/>
                    </w:rPr>
                    <w:lastRenderedPageBreak/>
                    <w:drawing>
                      <wp:inline distT="0" distB="0" distL="0" distR="100000" wp14:anchorId="228203AB" wp14:editId="70D36BA5">
                        <wp:extent cx="762000" cy="752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0" cstate="print"/>
                                <a:stretch>
                                  <a:fillRect/>
                                </a:stretch>
                              </pic:blipFill>
                              <pic:spPr>
                                <a:xfrm>
                                  <a:off x="0" y="0"/>
                                  <a:ext cx="762000" cy="752475"/>
                                </a:xfrm>
                                <a:prstGeom prst="rect">
                                  <a:avLst/>
                                </a:prstGeom>
                              </pic:spPr>
                            </pic:pic>
                          </a:graphicData>
                        </a:graphic>
                      </wp:inline>
                    </w:drawing>
                  </w:r>
                  <w:r>
                    <w:br/>
                  </w:r>
                  <w:r>
                    <w:rPr>
                      <w:noProof/>
                    </w:rPr>
                    <w:drawing>
                      <wp:inline distT="0" distB="0" distL="0" distR="100000" wp14:anchorId="79D57F71" wp14:editId="0E86FE7A">
                        <wp:extent cx="990599" cy="409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1" cstate="print"/>
                                <a:stretch>
                                  <a:fillRect/>
                                </a:stretch>
                              </pic:blipFill>
                              <pic:spPr>
                                <a:xfrm>
                                  <a:off x="0" y="0"/>
                                  <a:ext cx="990599" cy="409575"/>
                                </a:xfrm>
                                <a:prstGeom prst="rect">
                                  <a:avLst/>
                                </a:prstGeom>
                              </pic:spPr>
                            </pic:pic>
                          </a:graphicData>
                        </a:graphic>
                      </wp:inline>
                    </w:drawing>
                  </w:r>
                  <w:r>
                    <w:br/>
                  </w:r>
                </w:p>
              </w:tc>
            </w:tr>
          </w:tbl>
          <w:p w14:paraId="682F28E8" w14:textId="77777777" w:rsidR="00AE6ED9" w:rsidRDefault="00D04AA2">
            <w:pPr>
              <w:spacing w:after="0"/>
            </w:pPr>
            <w:r>
              <w:rPr>
                <w:color w:val="000000"/>
              </w:rPr>
              <w:t>Les instruments du monde : 6 images à regarder, 6 sons à écouter</w:t>
            </w:r>
          </w:p>
          <w:p w14:paraId="744137A7" w14:textId="77777777" w:rsidR="00AE6ED9" w:rsidRDefault="00D04AA2">
            <w:pPr>
              <w:spacing w:after="0"/>
            </w:pPr>
            <w:r>
              <w:rPr>
                <w:color w:val="000000"/>
              </w:rPr>
              <w:t>Billet, Marion</w:t>
            </w:r>
          </w:p>
          <w:p w14:paraId="0500E6AD" w14:textId="77777777" w:rsidR="00AE6ED9" w:rsidRDefault="00D04AA2">
            <w:pPr>
              <w:spacing w:after="0"/>
            </w:pPr>
            <w:r>
              <w:rPr>
                <w:color w:val="000000"/>
              </w:rPr>
              <w:t>978-2-07-065097-2</w:t>
            </w:r>
          </w:p>
          <w:p w14:paraId="0E9E28A2" w14:textId="77777777" w:rsidR="00AE6ED9" w:rsidRDefault="00D04AA2">
            <w:pPr>
              <w:spacing w:after="0"/>
            </w:pPr>
            <w:r>
              <w:rPr>
                <w:color w:val="000000"/>
              </w:rPr>
              <w:t>16,95 $ (5,00%)</w:t>
            </w:r>
          </w:p>
          <w:p w14:paraId="648981A7" w14:textId="77777777" w:rsidR="00AE6ED9" w:rsidRDefault="00D04AA2">
            <w:pPr>
              <w:spacing w:after="0"/>
            </w:pPr>
            <w:r>
              <w:rPr>
                <w:color w:val="000000"/>
              </w:rPr>
              <w:t>Cartonné ; 1 vol. (12 p.) ; illustrations en couleur ; 15 x 15 cm</w:t>
            </w:r>
          </w:p>
          <w:p w14:paraId="0A3FC35B" w14:textId="77777777" w:rsidR="00AE6ED9" w:rsidRDefault="00D04AA2">
            <w:pPr>
              <w:spacing w:after="0"/>
            </w:pPr>
            <w:r>
              <w:rPr>
                <w:color w:val="000000"/>
              </w:rPr>
              <w:t>Six instruments de musique du monde sont représentés par un mot et un dessin accompagnés d'une puce électronique qui en restitue le son. Pour découvrir la mandoline (Italie), la flûte de pan</w:t>
            </w:r>
            <w:r>
              <w:rPr>
                <w:color w:val="000000"/>
              </w:rPr>
              <w:t xml:space="preserve"> (Amérique du Sud), la kora (Afrique), la balalaïka (Russie), le ukulélé (Tahiti) et le bandonéon (Argentine).</w:t>
            </w:r>
          </w:p>
          <w:p w14:paraId="4B362BD0" w14:textId="77777777" w:rsidR="00AE6ED9" w:rsidRDefault="00D04AA2">
            <w:pPr>
              <w:spacing w:after="0"/>
            </w:pPr>
            <w:r>
              <w:rPr>
                <w:color w:val="000000"/>
              </w:rPr>
              <w:t>A partir de 1 an</w:t>
            </w:r>
          </w:p>
        </w:tc>
      </w:tr>
      <w:tr w:rsidR="00AE6ED9" w14:paraId="18EBC074"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AE6ED9" w14:paraId="49DEF2C3" w14:textId="77777777">
              <w:tblPrEx>
                <w:tblCellMar>
                  <w:top w:w="0" w:type="dxa"/>
                  <w:bottom w:w="0" w:type="dxa"/>
                </w:tblCellMar>
              </w:tblPrEx>
              <w:trPr>
                <w:cantSplit/>
              </w:trPr>
              <w:tc>
                <w:tcPr>
                  <w:tcW w:w="0" w:type="dxa"/>
                </w:tcPr>
                <w:p w14:paraId="20DFEEF5" w14:textId="77777777" w:rsidR="00AE6ED9" w:rsidRDefault="00D04AA2">
                  <w:pPr>
                    <w:spacing w:after="0"/>
                    <w:jc w:val="center"/>
                  </w:pPr>
                  <w:r>
                    <w:rPr>
                      <w:noProof/>
                    </w:rPr>
                    <w:drawing>
                      <wp:inline distT="0" distB="0" distL="0" distR="100000" wp14:anchorId="6BDD3B80" wp14:editId="21408BA6">
                        <wp:extent cx="762000" cy="781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2" cstate="print"/>
                                <a:stretch>
                                  <a:fillRect/>
                                </a:stretch>
                              </pic:blipFill>
                              <pic:spPr>
                                <a:xfrm>
                                  <a:off x="0" y="0"/>
                                  <a:ext cx="762000" cy="781050"/>
                                </a:xfrm>
                                <a:prstGeom prst="rect">
                                  <a:avLst/>
                                </a:prstGeom>
                              </pic:spPr>
                            </pic:pic>
                          </a:graphicData>
                        </a:graphic>
                      </wp:inline>
                    </w:drawing>
                  </w:r>
                  <w:r>
                    <w:br/>
                  </w:r>
                  <w:r>
                    <w:rPr>
                      <w:noProof/>
                    </w:rPr>
                    <w:drawing>
                      <wp:inline distT="0" distB="0" distL="0" distR="100000" wp14:anchorId="443A1361" wp14:editId="0306534C">
                        <wp:extent cx="990599" cy="409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3" cstate="print"/>
                                <a:stretch>
                                  <a:fillRect/>
                                </a:stretch>
                              </pic:blipFill>
                              <pic:spPr>
                                <a:xfrm>
                                  <a:off x="0" y="0"/>
                                  <a:ext cx="990599" cy="409575"/>
                                </a:xfrm>
                                <a:prstGeom prst="rect">
                                  <a:avLst/>
                                </a:prstGeom>
                              </pic:spPr>
                            </pic:pic>
                          </a:graphicData>
                        </a:graphic>
                      </wp:inline>
                    </w:drawing>
                  </w:r>
                  <w:r>
                    <w:br/>
                  </w:r>
                </w:p>
              </w:tc>
            </w:tr>
          </w:tbl>
          <w:p w14:paraId="091400CE" w14:textId="77777777" w:rsidR="00AE6ED9" w:rsidRDefault="00D04AA2">
            <w:pPr>
              <w:spacing w:after="0"/>
            </w:pPr>
            <w:r>
              <w:rPr>
                <w:color w:val="000000"/>
              </w:rPr>
              <w:t>Mon livre des odeurs et des couleurs : les fruits</w:t>
            </w:r>
          </w:p>
          <w:p w14:paraId="5F6F89C5" w14:textId="77777777" w:rsidR="00AE6ED9" w:rsidRDefault="00D04AA2">
            <w:pPr>
              <w:spacing w:after="0"/>
            </w:pPr>
            <w:r>
              <w:rPr>
                <w:color w:val="000000"/>
              </w:rPr>
              <w:t xml:space="preserve">Mr </w:t>
            </w:r>
            <w:proofErr w:type="spellStart"/>
            <w:r>
              <w:rPr>
                <w:color w:val="000000"/>
              </w:rPr>
              <w:t>Iwi</w:t>
            </w:r>
            <w:proofErr w:type="spellEnd"/>
          </w:p>
          <w:p w14:paraId="5505277A" w14:textId="77777777" w:rsidR="00AE6ED9" w:rsidRDefault="00D04AA2">
            <w:pPr>
              <w:spacing w:after="0"/>
            </w:pPr>
            <w:r>
              <w:rPr>
                <w:color w:val="000000"/>
              </w:rPr>
              <w:t>978-2-7338-3472-5</w:t>
            </w:r>
          </w:p>
          <w:p w14:paraId="41C85627" w14:textId="77777777" w:rsidR="00AE6ED9" w:rsidRDefault="00D04AA2">
            <w:pPr>
              <w:spacing w:after="0"/>
            </w:pPr>
            <w:r>
              <w:rPr>
                <w:color w:val="000000"/>
              </w:rPr>
              <w:t>14,95 $ (5,00%)</w:t>
            </w:r>
          </w:p>
          <w:p w14:paraId="3D9DE00C" w14:textId="77777777" w:rsidR="00AE6ED9" w:rsidRDefault="00D04AA2">
            <w:pPr>
              <w:spacing w:after="0"/>
            </w:pPr>
            <w:r>
              <w:rPr>
                <w:color w:val="000000"/>
              </w:rPr>
              <w:t xml:space="preserve">Cartonné ; 1 vol. (16 p.) ; </w:t>
            </w:r>
            <w:r>
              <w:rPr>
                <w:color w:val="000000"/>
              </w:rPr>
              <w:t>illustrations en couleur ; 18 x 18 cm</w:t>
            </w:r>
          </w:p>
          <w:p w14:paraId="6CA909F1" w14:textId="77777777" w:rsidR="00AE6ED9" w:rsidRDefault="00D04AA2">
            <w:pPr>
              <w:spacing w:after="0"/>
            </w:pPr>
            <w:r>
              <w:rPr>
                <w:color w:val="000000"/>
              </w:rPr>
              <w:t>Cet album invite à découvrir les parfums et les couleurs de fruits variés : ananas, banane, fraise, etc. En frottant les illustrations avec leurs doigts, les tout-petits développent leur odorat.</w:t>
            </w:r>
          </w:p>
          <w:p w14:paraId="2BEF5DBC" w14:textId="77777777" w:rsidR="00AE6ED9" w:rsidRDefault="00D04AA2">
            <w:pPr>
              <w:spacing w:after="0"/>
            </w:pPr>
            <w:r>
              <w:rPr>
                <w:color w:val="000000"/>
              </w:rPr>
              <w:t>A partir de 2 ans</w:t>
            </w:r>
          </w:p>
        </w:tc>
      </w:tr>
      <w:tr w:rsidR="00AE6ED9" w14:paraId="697153FC"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AE6ED9" w14:paraId="4B1AF3C9" w14:textId="77777777">
              <w:tblPrEx>
                <w:tblCellMar>
                  <w:top w:w="0" w:type="dxa"/>
                  <w:bottom w:w="0" w:type="dxa"/>
                </w:tblCellMar>
              </w:tblPrEx>
              <w:trPr>
                <w:cantSplit/>
              </w:trPr>
              <w:tc>
                <w:tcPr>
                  <w:tcW w:w="0" w:type="dxa"/>
                </w:tcPr>
                <w:p w14:paraId="2742DCBD" w14:textId="77777777" w:rsidR="00AE6ED9" w:rsidRDefault="00D04AA2">
                  <w:pPr>
                    <w:spacing w:after="0"/>
                    <w:jc w:val="center"/>
                  </w:pPr>
                  <w:r>
                    <w:rPr>
                      <w:noProof/>
                    </w:rPr>
                    <w:drawing>
                      <wp:inline distT="0" distB="0" distL="0" distR="100000" wp14:anchorId="24B64308" wp14:editId="7F365B21">
                        <wp:extent cx="762000" cy="76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4" cstate="print"/>
                                <a:stretch>
                                  <a:fillRect/>
                                </a:stretch>
                              </pic:blipFill>
                              <pic:spPr>
                                <a:xfrm>
                                  <a:off x="0" y="0"/>
                                  <a:ext cx="762000" cy="762000"/>
                                </a:xfrm>
                                <a:prstGeom prst="rect">
                                  <a:avLst/>
                                </a:prstGeom>
                              </pic:spPr>
                            </pic:pic>
                          </a:graphicData>
                        </a:graphic>
                      </wp:inline>
                    </w:drawing>
                  </w:r>
                  <w:r>
                    <w:br/>
                  </w:r>
                  <w:r>
                    <w:rPr>
                      <w:noProof/>
                    </w:rPr>
                    <w:drawing>
                      <wp:inline distT="0" distB="0" distL="0" distR="100000" wp14:anchorId="6352EDEF" wp14:editId="7F7EC7DB">
                        <wp:extent cx="990599" cy="409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5" cstate="print"/>
                                <a:stretch>
                                  <a:fillRect/>
                                </a:stretch>
                              </pic:blipFill>
                              <pic:spPr>
                                <a:xfrm>
                                  <a:off x="0" y="0"/>
                                  <a:ext cx="990599" cy="409575"/>
                                </a:xfrm>
                                <a:prstGeom prst="rect">
                                  <a:avLst/>
                                </a:prstGeom>
                              </pic:spPr>
                            </pic:pic>
                          </a:graphicData>
                        </a:graphic>
                      </wp:inline>
                    </w:drawing>
                  </w:r>
                  <w:r>
                    <w:br/>
                  </w:r>
                </w:p>
              </w:tc>
            </w:tr>
          </w:tbl>
          <w:p w14:paraId="6407378A" w14:textId="77777777" w:rsidR="00AE6ED9" w:rsidRDefault="00D04AA2">
            <w:pPr>
              <w:spacing w:after="0"/>
            </w:pPr>
            <w:r>
              <w:rPr>
                <w:color w:val="000000"/>
              </w:rPr>
              <w:t>Une patate à vélo</w:t>
            </w:r>
            <w:r>
              <w:rPr>
                <w:color w:val="000000"/>
              </w:rPr>
              <w:br/>
              <w:t>Élise Gravel</w:t>
            </w:r>
          </w:p>
          <w:p w14:paraId="03EA9AF4" w14:textId="77777777" w:rsidR="00AE6ED9" w:rsidRDefault="00D04AA2">
            <w:pPr>
              <w:spacing w:after="0"/>
            </w:pPr>
            <w:r>
              <w:rPr>
                <w:color w:val="000000"/>
              </w:rPr>
              <w:t>Gravel, Élise</w:t>
            </w:r>
          </w:p>
          <w:p w14:paraId="5A4732BE" w14:textId="77777777" w:rsidR="00AE6ED9" w:rsidRDefault="00D04AA2">
            <w:pPr>
              <w:spacing w:after="0"/>
            </w:pPr>
            <w:r>
              <w:rPr>
                <w:color w:val="000000"/>
              </w:rPr>
              <w:t>978-2-89774-016-0</w:t>
            </w:r>
          </w:p>
          <w:p w14:paraId="78729463" w14:textId="77777777" w:rsidR="00AE6ED9" w:rsidRDefault="00D04AA2">
            <w:pPr>
              <w:spacing w:after="0"/>
            </w:pPr>
            <w:r>
              <w:rPr>
                <w:color w:val="000000"/>
              </w:rPr>
              <w:t>12,95 $ (5,00%)</w:t>
            </w:r>
          </w:p>
          <w:p w14:paraId="5EB39359" w14:textId="77777777" w:rsidR="00AE6ED9" w:rsidRDefault="00D04AA2">
            <w:pPr>
              <w:spacing w:after="0"/>
            </w:pPr>
            <w:r>
              <w:rPr>
                <w:color w:val="000000"/>
              </w:rPr>
              <w:t>30 p. ; 14 x 14 cm</w:t>
            </w:r>
          </w:p>
          <w:p w14:paraId="2A28A110" w14:textId="77777777" w:rsidR="00AE6ED9" w:rsidRDefault="00D04AA2">
            <w:pPr>
              <w:spacing w:after="0"/>
            </w:pPr>
            <w:r>
              <w:rPr>
                <w:color w:val="000000"/>
              </w:rPr>
              <w:t xml:space="preserve">Avez-vous déjà vu une patate à vélo? Un brocoli qui compte jusqu'à dix ? Une mouche qui parle au téléphone ? Avec l'humour qu'on lui connaît, </w:t>
            </w:r>
            <w:proofErr w:type="spellStart"/>
            <w:r>
              <w:rPr>
                <w:color w:val="000000"/>
              </w:rPr>
              <w:t>Elise</w:t>
            </w:r>
            <w:proofErr w:type="spellEnd"/>
            <w:r>
              <w:rPr>
                <w:color w:val="000000"/>
              </w:rPr>
              <w:t xml:space="preserve"> </w:t>
            </w:r>
            <w:r>
              <w:rPr>
                <w:color w:val="000000"/>
              </w:rPr>
              <w:t>Gravel propose un album tout-carton dans lequel d'amusants personnages posent des gestes tous plus improbables les uns que les autres, pour le plus grand plaisir des petits lecteurs !</w:t>
            </w:r>
          </w:p>
          <w:p w14:paraId="73B7B395" w14:textId="77777777" w:rsidR="00AE6ED9" w:rsidRDefault="00D04AA2">
            <w:pPr>
              <w:spacing w:after="0"/>
            </w:pPr>
            <w:r>
              <w:rPr>
                <w:color w:val="000000"/>
              </w:rPr>
              <w:t>A partir de 1 an</w:t>
            </w:r>
          </w:p>
        </w:tc>
      </w:tr>
      <w:tr w:rsidR="00AE6ED9" w14:paraId="43C5AA78"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AE6ED9" w14:paraId="66BC5A32" w14:textId="77777777">
              <w:tblPrEx>
                <w:tblCellMar>
                  <w:top w:w="0" w:type="dxa"/>
                  <w:bottom w:w="0" w:type="dxa"/>
                </w:tblCellMar>
              </w:tblPrEx>
              <w:trPr>
                <w:cantSplit/>
              </w:trPr>
              <w:tc>
                <w:tcPr>
                  <w:tcW w:w="0" w:type="dxa"/>
                </w:tcPr>
                <w:p w14:paraId="3BAFEA4D" w14:textId="77777777" w:rsidR="00AE6ED9" w:rsidRDefault="00D04AA2">
                  <w:pPr>
                    <w:spacing w:after="0"/>
                    <w:jc w:val="center"/>
                  </w:pPr>
                  <w:r>
                    <w:rPr>
                      <w:noProof/>
                    </w:rPr>
                    <w:drawing>
                      <wp:inline distT="0" distB="0" distL="0" distR="100000" wp14:anchorId="3DC61B30" wp14:editId="740DD960">
                        <wp:extent cx="762000" cy="762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6" cstate="print"/>
                                <a:stretch>
                                  <a:fillRect/>
                                </a:stretch>
                              </pic:blipFill>
                              <pic:spPr>
                                <a:xfrm>
                                  <a:off x="0" y="0"/>
                                  <a:ext cx="762000" cy="762000"/>
                                </a:xfrm>
                                <a:prstGeom prst="rect">
                                  <a:avLst/>
                                </a:prstGeom>
                              </pic:spPr>
                            </pic:pic>
                          </a:graphicData>
                        </a:graphic>
                      </wp:inline>
                    </w:drawing>
                  </w:r>
                  <w:r>
                    <w:br/>
                  </w:r>
                  <w:r>
                    <w:rPr>
                      <w:noProof/>
                    </w:rPr>
                    <w:drawing>
                      <wp:inline distT="0" distB="0" distL="0" distR="100000" wp14:anchorId="52592904" wp14:editId="41876315">
                        <wp:extent cx="990599" cy="409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7" cstate="print"/>
                                <a:stretch>
                                  <a:fillRect/>
                                </a:stretch>
                              </pic:blipFill>
                              <pic:spPr>
                                <a:xfrm>
                                  <a:off x="0" y="0"/>
                                  <a:ext cx="990599" cy="409575"/>
                                </a:xfrm>
                                <a:prstGeom prst="rect">
                                  <a:avLst/>
                                </a:prstGeom>
                              </pic:spPr>
                            </pic:pic>
                          </a:graphicData>
                        </a:graphic>
                      </wp:inline>
                    </w:drawing>
                  </w:r>
                  <w:r>
                    <w:br/>
                  </w:r>
                </w:p>
              </w:tc>
            </w:tr>
          </w:tbl>
          <w:p w14:paraId="62DD2247" w14:textId="77777777" w:rsidR="00AE6ED9" w:rsidRDefault="00D04AA2">
            <w:pPr>
              <w:spacing w:after="0"/>
            </w:pPr>
            <w:r>
              <w:rPr>
                <w:color w:val="000000"/>
              </w:rPr>
              <w:t>Petite joie</w:t>
            </w:r>
          </w:p>
          <w:p w14:paraId="5878F022" w14:textId="77777777" w:rsidR="00AE6ED9" w:rsidRDefault="00D04AA2">
            <w:pPr>
              <w:spacing w:after="0"/>
            </w:pPr>
            <w:r>
              <w:rPr>
                <w:color w:val="000000"/>
              </w:rPr>
              <w:t>Brun-Cosme, Nadine</w:t>
            </w:r>
            <w:r>
              <w:rPr>
                <w:color w:val="000000"/>
              </w:rPr>
              <w:br/>
            </w:r>
            <w:proofErr w:type="spellStart"/>
            <w:r>
              <w:rPr>
                <w:color w:val="000000"/>
              </w:rPr>
              <w:t>Cocklico</w:t>
            </w:r>
            <w:proofErr w:type="spellEnd"/>
            <w:r>
              <w:rPr>
                <w:color w:val="000000"/>
              </w:rPr>
              <w:t>, Marion</w:t>
            </w:r>
          </w:p>
          <w:p w14:paraId="32A1293C" w14:textId="77777777" w:rsidR="00AE6ED9" w:rsidRDefault="00D04AA2">
            <w:pPr>
              <w:spacing w:after="0"/>
            </w:pPr>
            <w:r>
              <w:rPr>
                <w:color w:val="000000"/>
              </w:rPr>
              <w:t>978-2-215-13597-5</w:t>
            </w:r>
          </w:p>
          <w:p w14:paraId="6BB7B750" w14:textId="77777777" w:rsidR="00AE6ED9" w:rsidRDefault="00D04AA2">
            <w:pPr>
              <w:spacing w:after="0"/>
            </w:pPr>
            <w:r>
              <w:rPr>
                <w:color w:val="000000"/>
              </w:rPr>
              <w:t>12,95 $ (5,00%)</w:t>
            </w:r>
          </w:p>
          <w:p w14:paraId="02007413" w14:textId="77777777" w:rsidR="00AE6ED9" w:rsidRDefault="00D04AA2">
            <w:pPr>
              <w:spacing w:after="0"/>
            </w:pPr>
            <w:r>
              <w:rPr>
                <w:color w:val="000000"/>
              </w:rPr>
              <w:t>Cartonné ; 1 vol. (12 p.) ; illustrations en couleur ; 18 x 18 cm</w:t>
            </w:r>
          </w:p>
          <w:p w14:paraId="6671A1B1" w14:textId="77777777" w:rsidR="00AE6ED9" w:rsidRDefault="00D04AA2">
            <w:pPr>
              <w:spacing w:after="0"/>
            </w:pPr>
            <w:r>
              <w:rPr>
                <w:color w:val="000000"/>
              </w:rPr>
              <w:t>Petite boule passe une excellente journée. Un album pour comprendre les émotions et les plaisirs, ici la joie.</w:t>
            </w:r>
          </w:p>
          <w:p w14:paraId="3054E443" w14:textId="77777777" w:rsidR="00AE6ED9" w:rsidRDefault="00D04AA2">
            <w:pPr>
              <w:spacing w:after="0"/>
            </w:pPr>
            <w:r>
              <w:rPr>
                <w:color w:val="000000"/>
              </w:rPr>
              <w:t>A partir de 1 an</w:t>
            </w:r>
          </w:p>
        </w:tc>
      </w:tr>
      <w:tr w:rsidR="00AE6ED9" w14:paraId="56952C78"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AE6ED9" w14:paraId="01086D01" w14:textId="77777777">
              <w:tblPrEx>
                <w:tblCellMar>
                  <w:top w:w="0" w:type="dxa"/>
                  <w:bottom w:w="0" w:type="dxa"/>
                </w:tblCellMar>
              </w:tblPrEx>
              <w:trPr>
                <w:cantSplit/>
              </w:trPr>
              <w:tc>
                <w:tcPr>
                  <w:tcW w:w="0" w:type="dxa"/>
                </w:tcPr>
                <w:p w14:paraId="1129860D" w14:textId="77777777" w:rsidR="00AE6ED9" w:rsidRDefault="00D04AA2">
                  <w:pPr>
                    <w:spacing w:after="0"/>
                    <w:jc w:val="center"/>
                  </w:pPr>
                  <w:r>
                    <w:rPr>
                      <w:noProof/>
                    </w:rPr>
                    <w:drawing>
                      <wp:inline distT="0" distB="0" distL="0" distR="100000" wp14:anchorId="01F0F44D" wp14:editId="13D8CF05">
                        <wp:extent cx="762000" cy="800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8" cstate="print"/>
                                <a:stretch>
                                  <a:fillRect/>
                                </a:stretch>
                              </pic:blipFill>
                              <pic:spPr>
                                <a:xfrm>
                                  <a:off x="0" y="0"/>
                                  <a:ext cx="762000" cy="800100"/>
                                </a:xfrm>
                                <a:prstGeom prst="rect">
                                  <a:avLst/>
                                </a:prstGeom>
                              </pic:spPr>
                            </pic:pic>
                          </a:graphicData>
                        </a:graphic>
                      </wp:inline>
                    </w:drawing>
                  </w:r>
                  <w:r>
                    <w:br/>
                  </w:r>
                  <w:r>
                    <w:rPr>
                      <w:noProof/>
                    </w:rPr>
                    <w:drawing>
                      <wp:inline distT="0" distB="0" distL="0" distR="100000" wp14:anchorId="7F8AAA43" wp14:editId="05B2CD12">
                        <wp:extent cx="990599" cy="4095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9" cstate="print"/>
                                <a:stretch>
                                  <a:fillRect/>
                                </a:stretch>
                              </pic:blipFill>
                              <pic:spPr>
                                <a:xfrm>
                                  <a:off x="0" y="0"/>
                                  <a:ext cx="990599" cy="409575"/>
                                </a:xfrm>
                                <a:prstGeom prst="rect">
                                  <a:avLst/>
                                </a:prstGeom>
                              </pic:spPr>
                            </pic:pic>
                          </a:graphicData>
                        </a:graphic>
                      </wp:inline>
                    </w:drawing>
                  </w:r>
                  <w:r>
                    <w:br/>
                  </w:r>
                </w:p>
              </w:tc>
            </w:tr>
          </w:tbl>
          <w:p w14:paraId="3B4A6F65" w14:textId="77777777" w:rsidR="00AE6ED9" w:rsidRDefault="00D04AA2">
            <w:pPr>
              <w:spacing w:after="0"/>
            </w:pPr>
            <w:r>
              <w:rPr>
                <w:color w:val="000000"/>
              </w:rPr>
              <w:t xml:space="preserve">Que fait la </w:t>
            </w:r>
            <w:r>
              <w:rPr>
                <w:color w:val="000000"/>
              </w:rPr>
              <w:t>mouche ?</w:t>
            </w:r>
          </w:p>
          <w:p w14:paraId="31A039BB" w14:textId="77777777" w:rsidR="00AE6ED9" w:rsidRDefault="00D04AA2">
            <w:pPr>
              <w:spacing w:after="0"/>
            </w:pPr>
            <w:r>
              <w:rPr>
                <w:color w:val="000000"/>
              </w:rPr>
              <w:t>Leroy, Jean</w:t>
            </w:r>
            <w:r>
              <w:rPr>
                <w:color w:val="000000"/>
              </w:rPr>
              <w:br/>
              <w:t>Maudet, Matthieu</w:t>
            </w:r>
          </w:p>
          <w:p w14:paraId="6AD3772C" w14:textId="77777777" w:rsidR="00AE6ED9" w:rsidRDefault="00D04AA2">
            <w:pPr>
              <w:spacing w:after="0"/>
            </w:pPr>
            <w:r>
              <w:rPr>
                <w:color w:val="000000"/>
              </w:rPr>
              <w:t>978-2-35241-040-9</w:t>
            </w:r>
          </w:p>
          <w:p w14:paraId="4D8FD4AF" w14:textId="77777777" w:rsidR="00AE6ED9" w:rsidRDefault="00D04AA2">
            <w:pPr>
              <w:spacing w:after="0"/>
            </w:pPr>
            <w:r>
              <w:rPr>
                <w:color w:val="000000"/>
              </w:rPr>
              <w:t>15,95 $ (5,00%)</w:t>
            </w:r>
          </w:p>
          <w:p w14:paraId="21DF279A" w14:textId="77777777" w:rsidR="00AE6ED9" w:rsidRDefault="00D04AA2">
            <w:pPr>
              <w:spacing w:after="0"/>
            </w:pPr>
            <w:r>
              <w:rPr>
                <w:color w:val="000000"/>
              </w:rPr>
              <w:t>Cartonné ; 1 vol. (28 p.) ; illustrations en couleur ; 19 x 19 cm</w:t>
            </w:r>
          </w:p>
          <w:p w14:paraId="08FEF340" w14:textId="77777777" w:rsidR="00AE6ED9" w:rsidRDefault="00D04AA2">
            <w:pPr>
              <w:spacing w:after="0"/>
            </w:pPr>
            <w:r>
              <w:rPr>
                <w:color w:val="000000"/>
              </w:rPr>
              <w:t>Des jeux de mots et des silhouettes pour deviner ce que font le lapin, le grizzli, le mouton, etc.</w:t>
            </w:r>
          </w:p>
          <w:p w14:paraId="37C6897C" w14:textId="77777777" w:rsidR="00AE6ED9" w:rsidRDefault="00D04AA2">
            <w:pPr>
              <w:spacing w:after="0"/>
            </w:pPr>
            <w:r>
              <w:rPr>
                <w:color w:val="000000"/>
              </w:rPr>
              <w:t xml:space="preserve">Dès la </w:t>
            </w:r>
            <w:r>
              <w:rPr>
                <w:color w:val="000000"/>
              </w:rPr>
              <w:t>naissance</w:t>
            </w:r>
          </w:p>
        </w:tc>
      </w:tr>
      <w:tr w:rsidR="00AE6ED9" w14:paraId="6963B0B0"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AE6ED9" w14:paraId="786AEDED" w14:textId="77777777">
              <w:tblPrEx>
                <w:tblCellMar>
                  <w:top w:w="0" w:type="dxa"/>
                  <w:bottom w:w="0" w:type="dxa"/>
                </w:tblCellMar>
              </w:tblPrEx>
              <w:trPr>
                <w:cantSplit/>
              </w:trPr>
              <w:tc>
                <w:tcPr>
                  <w:tcW w:w="0" w:type="dxa"/>
                </w:tcPr>
                <w:p w14:paraId="33D7C9F1" w14:textId="77777777" w:rsidR="00AE6ED9" w:rsidRDefault="00D04AA2">
                  <w:pPr>
                    <w:spacing w:after="0"/>
                    <w:jc w:val="center"/>
                  </w:pPr>
                  <w:r>
                    <w:rPr>
                      <w:noProof/>
                    </w:rPr>
                    <w:drawing>
                      <wp:inline distT="0" distB="0" distL="0" distR="100000" wp14:anchorId="3771E16A" wp14:editId="26E169FD">
                        <wp:extent cx="762000" cy="838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0" cstate="print"/>
                                <a:stretch>
                                  <a:fillRect/>
                                </a:stretch>
                              </pic:blipFill>
                              <pic:spPr>
                                <a:xfrm>
                                  <a:off x="0" y="0"/>
                                  <a:ext cx="762000" cy="838200"/>
                                </a:xfrm>
                                <a:prstGeom prst="rect">
                                  <a:avLst/>
                                </a:prstGeom>
                              </pic:spPr>
                            </pic:pic>
                          </a:graphicData>
                        </a:graphic>
                      </wp:inline>
                    </w:drawing>
                  </w:r>
                  <w:r>
                    <w:br/>
                  </w:r>
                  <w:r>
                    <w:rPr>
                      <w:noProof/>
                    </w:rPr>
                    <w:drawing>
                      <wp:inline distT="0" distB="0" distL="0" distR="100000" wp14:anchorId="30ABD784" wp14:editId="4B77BD2B">
                        <wp:extent cx="990599" cy="4095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1" cstate="print"/>
                                <a:stretch>
                                  <a:fillRect/>
                                </a:stretch>
                              </pic:blipFill>
                              <pic:spPr>
                                <a:xfrm>
                                  <a:off x="0" y="0"/>
                                  <a:ext cx="990599" cy="409575"/>
                                </a:xfrm>
                                <a:prstGeom prst="rect">
                                  <a:avLst/>
                                </a:prstGeom>
                              </pic:spPr>
                            </pic:pic>
                          </a:graphicData>
                        </a:graphic>
                      </wp:inline>
                    </w:drawing>
                  </w:r>
                  <w:r>
                    <w:br/>
                  </w:r>
                </w:p>
              </w:tc>
            </w:tr>
          </w:tbl>
          <w:p w14:paraId="393692F6" w14:textId="77777777" w:rsidR="00AE6ED9" w:rsidRDefault="00D04AA2">
            <w:pPr>
              <w:spacing w:after="0"/>
            </w:pPr>
            <w:r>
              <w:rPr>
                <w:color w:val="000000"/>
              </w:rPr>
              <w:t xml:space="preserve">Qui se cache au bord de la rivière ? : avec plus de 20 </w:t>
            </w:r>
            <w:proofErr w:type="spellStart"/>
            <w:r>
              <w:rPr>
                <w:color w:val="000000"/>
              </w:rPr>
              <w:t>flaps</w:t>
            </w:r>
            <w:proofErr w:type="spellEnd"/>
            <w:r>
              <w:rPr>
                <w:color w:val="000000"/>
              </w:rPr>
              <w:t xml:space="preserve"> à soulever</w:t>
            </w:r>
          </w:p>
          <w:p w14:paraId="7DB0B690" w14:textId="77777777" w:rsidR="00AE6ED9" w:rsidRDefault="00D04AA2">
            <w:pPr>
              <w:spacing w:after="0"/>
            </w:pPr>
            <w:r>
              <w:rPr>
                <w:color w:val="000000"/>
              </w:rPr>
              <w:t>McEwen, Katharine</w:t>
            </w:r>
          </w:p>
          <w:p w14:paraId="7F58B249" w14:textId="77777777" w:rsidR="00AE6ED9" w:rsidRDefault="00D04AA2">
            <w:pPr>
              <w:spacing w:after="0"/>
            </w:pPr>
            <w:r>
              <w:rPr>
                <w:color w:val="000000"/>
              </w:rPr>
              <w:t>978-2-07-511523-0</w:t>
            </w:r>
          </w:p>
          <w:p w14:paraId="08BCA404" w14:textId="77777777" w:rsidR="00AE6ED9" w:rsidRDefault="00D04AA2">
            <w:pPr>
              <w:spacing w:after="0"/>
            </w:pPr>
            <w:r>
              <w:rPr>
                <w:color w:val="000000"/>
              </w:rPr>
              <w:t>18,95 $ (5,00%)</w:t>
            </w:r>
          </w:p>
          <w:p w14:paraId="47ECECEB" w14:textId="77777777" w:rsidR="00AE6ED9" w:rsidRDefault="00D04AA2">
            <w:pPr>
              <w:spacing w:after="0"/>
            </w:pPr>
            <w:r>
              <w:rPr>
                <w:color w:val="000000"/>
              </w:rPr>
              <w:t>Cartonné ; 1 vol. (10 p.) ; illustrations en couleur ; 21 x 19 cm</w:t>
            </w:r>
          </w:p>
          <w:p w14:paraId="6749C770" w14:textId="77777777" w:rsidR="00AE6ED9" w:rsidRDefault="00D04AA2">
            <w:pPr>
              <w:spacing w:after="0"/>
            </w:pPr>
            <w:r>
              <w:rPr>
                <w:color w:val="000000"/>
              </w:rPr>
              <w:t xml:space="preserve">Plus de vingt </w:t>
            </w:r>
            <w:proofErr w:type="spellStart"/>
            <w:r>
              <w:rPr>
                <w:color w:val="000000"/>
              </w:rPr>
              <w:t>flaps</w:t>
            </w:r>
            <w:proofErr w:type="spellEnd"/>
            <w:r>
              <w:rPr>
                <w:color w:val="000000"/>
              </w:rPr>
              <w:t xml:space="preserve"> à soulever pour </w:t>
            </w:r>
            <w:r>
              <w:rPr>
                <w:color w:val="000000"/>
              </w:rPr>
              <w:t>découvrir les animaux du bord de la rivière, dans des illustrations mêlant collage et gouache.</w:t>
            </w:r>
          </w:p>
          <w:p w14:paraId="14750C40" w14:textId="77777777" w:rsidR="00AE6ED9" w:rsidRDefault="00D04AA2">
            <w:pPr>
              <w:spacing w:after="0"/>
            </w:pPr>
            <w:r>
              <w:rPr>
                <w:color w:val="000000"/>
              </w:rPr>
              <w:t>A partir de 1 an</w:t>
            </w:r>
          </w:p>
        </w:tc>
      </w:tr>
      <w:tr w:rsidR="00AE6ED9" w14:paraId="7AF73918"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AE6ED9" w14:paraId="7884CA5E" w14:textId="77777777">
              <w:tblPrEx>
                <w:tblCellMar>
                  <w:top w:w="0" w:type="dxa"/>
                  <w:bottom w:w="0" w:type="dxa"/>
                </w:tblCellMar>
              </w:tblPrEx>
              <w:trPr>
                <w:cantSplit/>
              </w:trPr>
              <w:tc>
                <w:tcPr>
                  <w:tcW w:w="0" w:type="dxa"/>
                </w:tcPr>
                <w:p w14:paraId="307E4E0B" w14:textId="77777777" w:rsidR="00AE6ED9" w:rsidRDefault="00D04AA2">
                  <w:pPr>
                    <w:spacing w:after="0"/>
                    <w:jc w:val="center"/>
                  </w:pPr>
                  <w:r>
                    <w:rPr>
                      <w:noProof/>
                    </w:rPr>
                    <w:drawing>
                      <wp:inline distT="0" distB="0" distL="0" distR="100000" wp14:anchorId="4BA0E8C5" wp14:editId="770EB8B6">
                        <wp:extent cx="762000" cy="895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2" cstate="print"/>
                                <a:stretch>
                                  <a:fillRect/>
                                </a:stretch>
                              </pic:blipFill>
                              <pic:spPr>
                                <a:xfrm>
                                  <a:off x="0" y="0"/>
                                  <a:ext cx="762000" cy="895350"/>
                                </a:xfrm>
                                <a:prstGeom prst="rect">
                                  <a:avLst/>
                                </a:prstGeom>
                              </pic:spPr>
                            </pic:pic>
                          </a:graphicData>
                        </a:graphic>
                      </wp:inline>
                    </w:drawing>
                  </w:r>
                  <w:r>
                    <w:br/>
                  </w:r>
                  <w:r>
                    <w:rPr>
                      <w:noProof/>
                    </w:rPr>
                    <w:drawing>
                      <wp:inline distT="0" distB="0" distL="0" distR="100000" wp14:anchorId="0AD11495" wp14:editId="120F525A">
                        <wp:extent cx="990599" cy="4095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3" cstate="print"/>
                                <a:stretch>
                                  <a:fillRect/>
                                </a:stretch>
                              </pic:blipFill>
                              <pic:spPr>
                                <a:xfrm>
                                  <a:off x="0" y="0"/>
                                  <a:ext cx="990599" cy="409575"/>
                                </a:xfrm>
                                <a:prstGeom prst="rect">
                                  <a:avLst/>
                                </a:prstGeom>
                              </pic:spPr>
                            </pic:pic>
                          </a:graphicData>
                        </a:graphic>
                      </wp:inline>
                    </w:drawing>
                  </w:r>
                  <w:r>
                    <w:br/>
                  </w:r>
                </w:p>
              </w:tc>
            </w:tr>
          </w:tbl>
          <w:p w14:paraId="19547834" w14:textId="77777777" w:rsidR="00AE6ED9" w:rsidRDefault="00D04AA2">
            <w:pPr>
              <w:spacing w:after="0"/>
            </w:pPr>
            <w:proofErr w:type="spellStart"/>
            <w:r>
              <w:rPr>
                <w:color w:val="000000"/>
              </w:rPr>
              <w:t>T.rex</w:t>
            </w:r>
            <w:proofErr w:type="spellEnd"/>
            <w:r>
              <w:rPr>
                <w:color w:val="000000"/>
              </w:rPr>
              <w:t xml:space="preserve"> fait du camping</w:t>
            </w:r>
          </w:p>
          <w:p w14:paraId="589426B3" w14:textId="77777777" w:rsidR="00AE6ED9" w:rsidRDefault="00D04AA2">
            <w:pPr>
              <w:spacing w:after="0"/>
            </w:pPr>
            <w:proofErr w:type="spellStart"/>
            <w:r>
              <w:rPr>
                <w:color w:val="000000"/>
              </w:rPr>
              <w:t>Idle</w:t>
            </w:r>
            <w:proofErr w:type="spellEnd"/>
            <w:r>
              <w:rPr>
                <w:color w:val="000000"/>
              </w:rPr>
              <w:t>, Molly</w:t>
            </w:r>
          </w:p>
          <w:p w14:paraId="469D89A1" w14:textId="77777777" w:rsidR="00AE6ED9" w:rsidRDefault="00D04AA2">
            <w:pPr>
              <w:spacing w:after="0"/>
            </w:pPr>
            <w:r>
              <w:rPr>
                <w:color w:val="000000"/>
              </w:rPr>
              <w:t>978-2-37408-075-8</w:t>
            </w:r>
          </w:p>
          <w:p w14:paraId="24B5AED8" w14:textId="77777777" w:rsidR="00AE6ED9" w:rsidRDefault="00D04AA2">
            <w:pPr>
              <w:spacing w:after="0"/>
            </w:pPr>
            <w:r>
              <w:rPr>
                <w:color w:val="000000"/>
              </w:rPr>
              <w:t>23,95 $ (5,00%)</w:t>
            </w:r>
          </w:p>
          <w:p w14:paraId="690167A3" w14:textId="77777777" w:rsidR="00AE6ED9" w:rsidRDefault="00D04AA2">
            <w:pPr>
              <w:spacing w:after="0"/>
            </w:pPr>
            <w:r>
              <w:rPr>
                <w:color w:val="000000"/>
              </w:rPr>
              <w:t>Cartonné ; 1 vol. (36 p.) ; illustrations en couleur ; 28 x 22 cm</w:t>
            </w:r>
          </w:p>
          <w:p w14:paraId="75F1C9E1" w14:textId="77777777" w:rsidR="00AE6ED9" w:rsidRDefault="00D04AA2">
            <w:pPr>
              <w:spacing w:after="0"/>
            </w:pPr>
            <w:r>
              <w:rPr>
                <w:color w:val="000000"/>
              </w:rPr>
              <w:t>Les</w:t>
            </w:r>
            <w:r>
              <w:rPr>
                <w:color w:val="000000"/>
              </w:rPr>
              <w:t xml:space="preserve"> conseils de </w:t>
            </w:r>
            <w:proofErr w:type="spellStart"/>
            <w:r>
              <w:rPr>
                <w:color w:val="000000"/>
              </w:rPr>
              <w:t>T.rex</w:t>
            </w:r>
            <w:proofErr w:type="spellEnd"/>
            <w:r>
              <w:rPr>
                <w:color w:val="000000"/>
              </w:rPr>
              <w:t xml:space="preserve"> pour passer un bon moment au camping.</w:t>
            </w:r>
          </w:p>
          <w:p w14:paraId="57DAABA2" w14:textId="77777777" w:rsidR="00AE6ED9" w:rsidRDefault="00D04AA2">
            <w:pPr>
              <w:spacing w:after="0"/>
            </w:pPr>
            <w:r>
              <w:rPr>
                <w:color w:val="000000"/>
              </w:rPr>
              <w:t>A partir de 3 ans</w:t>
            </w:r>
          </w:p>
        </w:tc>
      </w:tr>
    </w:tbl>
    <w:p w14:paraId="7956465A" w14:textId="77777777" w:rsidR="00AE6ED9" w:rsidRDefault="00AE6ED9">
      <w:pPr>
        <w:sectPr w:rsidR="00AE6ED9">
          <w:type w:val="continuous"/>
          <w:pgSz w:w="12240" w:h="15840"/>
          <w:pgMar w:top="720" w:right="720" w:bottom="720" w:left="720" w:header="708" w:footer="708" w:gutter="0"/>
          <w:cols w:space="400"/>
        </w:sectPr>
      </w:pPr>
    </w:p>
    <w:p w14:paraId="7DD5D59D" w14:textId="77777777" w:rsidR="00AE6ED9" w:rsidRDefault="00D04AA2">
      <w:r>
        <w:pict w14:anchorId="70D6FF57">
          <v:rect id="_x0000_i1026" style="width:0;height:1.5pt" o:hralign="center" o:hrstd="t" o:hr="t" fillcolor="#a0a0a0" stroked="f"/>
        </w:pict>
      </w:r>
    </w:p>
    <w:sectPr w:rsidR="00AE6ED9">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D9B9E" w14:textId="77777777" w:rsidR="00D04AA2" w:rsidRDefault="00D04AA2">
      <w:pPr>
        <w:spacing w:after="0" w:line="240" w:lineRule="auto"/>
      </w:pPr>
      <w:r>
        <w:separator/>
      </w:r>
    </w:p>
  </w:endnote>
  <w:endnote w:type="continuationSeparator" w:id="0">
    <w:p w14:paraId="375CC895" w14:textId="77777777" w:rsidR="00D04AA2" w:rsidRDefault="00D0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8B1D" w14:textId="77777777" w:rsidR="009A7BA4" w:rsidRDefault="009A7B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18EF2" w14:textId="77777777" w:rsidR="009A7BA4" w:rsidRDefault="009A7BA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4E236" w14:textId="77777777" w:rsidR="009A7BA4" w:rsidRDefault="009A7B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C9558" w14:textId="77777777" w:rsidR="00D04AA2" w:rsidRDefault="00D04AA2">
      <w:pPr>
        <w:spacing w:after="0" w:line="240" w:lineRule="auto"/>
      </w:pPr>
      <w:r>
        <w:separator/>
      </w:r>
    </w:p>
  </w:footnote>
  <w:footnote w:type="continuationSeparator" w:id="0">
    <w:p w14:paraId="7982F7B4" w14:textId="77777777" w:rsidR="00D04AA2" w:rsidRDefault="00D0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B2518" w14:textId="77777777" w:rsidR="009A7BA4" w:rsidRDefault="009A7B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184F" w14:textId="77777777" w:rsidR="00AE6ED9" w:rsidRDefault="00D04AA2">
    <w:r>
      <w:rPr>
        <w:noProof/>
      </w:rPr>
      <w:drawing>
        <wp:anchor distT="0" distB="0" distL="114300" distR="114300" simplePos="0" relativeHeight="251657216" behindDoc="0" locked="0" layoutInCell="1" allowOverlap="1" wp14:anchorId="55221C78" wp14:editId="18AAFAD8">
          <wp:simplePos x="0" y="0"/>
          <wp:positionH relativeFrom="column">
            <wp:posOffset>-269240</wp:posOffset>
          </wp:positionH>
          <wp:positionV relativeFrom="paragraph">
            <wp:posOffset>3033286</wp:posOffset>
          </wp:positionV>
          <wp:extent cx="203200" cy="325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 w:type="dxa"/>
      <w:tblCellMar>
        <w:left w:w="10" w:type="dxa"/>
        <w:right w:w="10" w:type="dxa"/>
      </w:tblCellMar>
      <w:tblLook w:val="0000" w:firstRow="0" w:lastRow="0" w:firstColumn="0" w:lastColumn="0" w:noHBand="0" w:noVBand="0"/>
    </w:tblPr>
    <w:tblGrid>
      <w:gridCol w:w="1516"/>
      <w:gridCol w:w="4642"/>
      <w:gridCol w:w="4642"/>
    </w:tblGrid>
    <w:tr w:rsidR="00AE6ED9" w14:paraId="188A1622" w14:textId="77777777">
      <w:tblPrEx>
        <w:tblCellMar>
          <w:top w:w="0" w:type="dxa"/>
          <w:bottom w:w="0" w:type="dxa"/>
        </w:tblCellMar>
      </w:tblPrEx>
      <w:tc>
        <w:tcPr>
          <w:tcW w:w="1516" w:type="dxa"/>
        </w:tcPr>
        <w:p w14:paraId="4F7ABB4E" w14:textId="77777777" w:rsidR="00AE6ED9" w:rsidRDefault="00D04AA2">
          <w:r>
            <w:rPr>
              <w:noProof/>
            </w:rPr>
            <w:drawing>
              <wp:inline distT="0" distB="0" distL="0" distR="100000" wp14:anchorId="7265DC60" wp14:editId="48C439A6">
                <wp:extent cx="899160" cy="9662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899160" cy="966216"/>
                        </a:xfrm>
                        <a:prstGeom prst="rect">
                          <a:avLst/>
                        </a:prstGeom>
                      </pic:spPr>
                    </pic:pic>
                  </a:graphicData>
                </a:graphic>
              </wp:inline>
            </w:drawing>
          </w:r>
          <w:r>
            <w:br/>
          </w:r>
          <w:r>
            <w:rPr>
              <w:noProof/>
            </w:rPr>
            <w:drawing>
              <wp:anchor distT="0" distB="0" distL="114300" distR="114300" simplePos="0" relativeHeight="251658240" behindDoc="0" locked="0" layoutInCell="1" allowOverlap="1" wp14:anchorId="2AE46900" wp14:editId="179CFAB9">
                <wp:simplePos x="0" y="0"/>
                <wp:positionH relativeFrom="column">
                  <wp:posOffset>-269240</wp:posOffset>
                </wp:positionH>
                <wp:positionV relativeFrom="paragraph">
                  <wp:posOffset>3033286</wp:posOffset>
                </wp:positionV>
                <wp:extent cx="203200" cy="325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 cstate="print"/>
                        <a:stretch>
                          <a:fillRect/>
                        </a:stretch>
                      </pic:blipFill>
                      <pic:spPr>
                        <a:xfrm>
                          <a:off x="0" y="0"/>
                          <a:ext cx="203200" cy="3251200"/>
                        </a:xfrm>
                        <a:prstGeom prst="rect">
                          <a:avLst/>
                        </a:prstGeom>
                      </pic:spPr>
                    </pic:pic>
                  </a:graphicData>
                </a:graphic>
              </wp:anchor>
            </w:drawing>
          </w:r>
        </w:p>
      </w:tc>
      <w:tc>
        <w:tcPr>
          <w:tcW w:w="4642" w:type="dxa"/>
        </w:tcPr>
        <w:p w14:paraId="327073A2" w14:textId="5A927B9E" w:rsidR="00AE6ED9" w:rsidRDefault="00D04AA2">
          <w:pPr>
            <w:jc w:val="right"/>
          </w:pPr>
          <w:r>
            <w:rPr>
              <w:sz w:val="32"/>
            </w:rPr>
            <w:t xml:space="preserve">Livres </w:t>
          </w:r>
          <w:r w:rsidR="009A7BA4">
            <w:rPr>
              <w:sz w:val="32"/>
            </w:rPr>
            <w:t>pour enfants 1-3 ans</w:t>
          </w:r>
        </w:p>
        <w:p w14:paraId="62D24E4C" w14:textId="77777777" w:rsidR="00AE6ED9" w:rsidRDefault="00D04AA2">
          <w:pPr>
            <w:jc w:val="right"/>
          </w:pPr>
          <w:bookmarkStart w:id="0" w:name="_GoBack"/>
          <w:bookmarkEnd w:id="0"/>
          <w:r>
            <w:rPr>
              <w:sz w:val="32"/>
            </w:rPr>
            <w:t>0</w:t>
          </w:r>
          <w:r>
            <w:rPr>
              <w:sz w:val="32"/>
            </w:rPr>
            <w:t>9/04/2020</w:t>
          </w:r>
        </w:p>
      </w:tc>
      <w:tc>
        <w:tcPr>
          <w:tcW w:w="4642" w:type="dxa"/>
        </w:tcPr>
        <w:p w14:paraId="3912927A" w14:textId="77777777" w:rsidR="00AE6ED9" w:rsidRDefault="00AE6ED9"/>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D9"/>
    <w:rsid w:val="009A7BA4"/>
    <w:rsid w:val="00AE6ED9"/>
    <w:rsid w:val="00D04A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9EB2"/>
  <w15:docId w15:val="{5A76E578-A3FE-4D08-906A-006C1FFD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7BA4"/>
    <w:pPr>
      <w:tabs>
        <w:tab w:val="center" w:pos="4320"/>
        <w:tab w:val="right" w:pos="8640"/>
      </w:tabs>
      <w:spacing w:after="0" w:line="240" w:lineRule="auto"/>
    </w:pPr>
  </w:style>
  <w:style w:type="character" w:customStyle="1" w:styleId="En-tteCar">
    <w:name w:val="En-tête Car"/>
    <w:basedOn w:val="Policepardfaut"/>
    <w:link w:val="En-tte"/>
    <w:uiPriority w:val="99"/>
    <w:rsid w:val="009A7BA4"/>
  </w:style>
  <w:style w:type="paragraph" w:styleId="Pieddepage">
    <w:name w:val="footer"/>
    <w:basedOn w:val="Normal"/>
    <w:link w:val="PieddepageCar"/>
    <w:uiPriority w:val="99"/>
    <w:unhideWhenUsed/>
    <w:rsid w:val="009A7BA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A7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jpg"/><Relationship Id="rId26" Type="http://schemas.openxmlformats.org/officeDocument/2006/relationships/image" Target="media/image17.jpg"/><Relationship Id="rId3" Type="http://schemas.openxmlformats.org/officeDocument/2006/relationships/webSettings" Target="webSetting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image" Target="media/image3.jp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settings" Target="settings.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image" Target="media/image20.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image" Target="media/image15.jpg"/><Relationship Id="rId32" Type="http://schemas.openxmlformats.org/officeDocument/2006/relationships/image" Target="media/image23.jpg"/><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jpg"/><Relationship Id="rId10" Type="http://schemas.openxmlformats.org/officeDocument/2006/relationships/header" Target="header3.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image" Target="media/image18.png"/><Relationship Id="rId30" Type="http://schemas.openxmlformats.org/officeDocument/2006/relationships/image" Target="media/image21.jpg"/><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2973</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Savoye</dc:creator>
  <cp:lastModifiedBy>Chantal Savoye</cp:lastModifiedBy>
  <cp:revision>2</cp:revision>
  <dcterms:created xsi:type="dcterms:W3CDTF">2020-04-09T20:08:00Z</dcterms:created>
  <dcterms:modified xsi:type="dcterms:W3CDTF">2020-04-09T20:08:00Z</dcterms:modified>
</cp:coreProperties>
</file>